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1E4" w:rsidRPr="00FE38F3" w:rsidRDefault="009330EF" w:rsidP="008059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8F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E38F3" w:rsidRPr="00FE38F3" w:rsidRDefault="00FE38F3" w:rsidP="00FE38F3">
      <w:pPr>
        <w:pStyle w:val="a7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E38F3">
        <w:rPr>
          <w:rFonts w:ascii="Times New Roman" w:hAnsi="Times New Roman"/>
          <w:b/>
          <w:sz w:val="28"/>
          <w:szCs w:val="28"/>
        </w:rPr>
        <w:t xml:space="preserve">по изменениям в РГ РС-ДРУиУЭ-08-2025 </w:t>
      </w:r>
      <w:r>
        <w:rPr>
          <w:rFonts w:ascii="Times New Roman" w:hAnsi="Times New Roman"/>
          <w:b/>
          <w:sz w:val="28"/>
          <w:szCs w:val="28"/>
        </w:rPr>
        <w:br/>
      </w:r>
      <w:r w:rsidRPr="00FE38F3">
        <w:rPr>
          <w:rFonts w:ascii="Times New Roman" w:hAnsi="Times New Roman"/>
          <w:b/>
          <w:sz w:val="28"/>
          <w:szCs w:val="28"/>
        </w:rPr>
        <w:t>«</w:t>
      </w:r>
      <w:r w:rsidRPr="00FE38F3">
        <w:rPr>
          <w:rFonts w:ascii="Times New Roman" w:hAnsi="Times New Roman"/>
          <w:b/>
          <w:sz w:val="28"/>
          <w:szCs w:val="28"/>
        </w:rPr>
        <w:t>Взаимодействие при установке (замене) приборов учета электроэнергии и присоединении их к интеллектуальным системам учета электроэнергии (мощности) в филиалах (ДО) ПАО «Россети Урал»</w:t>
      </w:r>
    </w:p>
    <w:p w:rsidR="008059BD" w:rsidRDefault="00FE38F3" w:rsidP="008059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отношению к предыдущей редакции</w:t>
      </w:r>
    </w:p>
    <w:p w:rsidR="00FE38F3" w:rsidRPr="008059BD" w:rsidRDefault="00FE38F3" w:rsidP="008059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59BD" w:rsidRDefault="008059BD" w:rsidP="00FE38F3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Заменено наименование Общества.</w:t>
      </w:r>
    </w:p>
    <w:p w:rsidR="00FE38F3" w:rsidRDefault="00FE38F3" w:rsidP="00FE38F3">
      <w:pPr>
        <w:pStyle w:val="a4"/>
        <w:ind w:left="709" w:firstLine="0"/>
      </w:pPr>
    </w:p>
    <w:p w:rsidR="00DC37D2" w:rsidRPr="00DC37D2" w:rsidRDefault="00834547" w:rsidP="00FE38F3">
      <w:pPr>
        <w:pStyle w:val="a4"/>
        <w:numPr>
          <w:ilvl w:val="0"/>
          <w:numId w:val="8"/>
        </w:numPr>
        <w:ind w:left="0" w:firstLine="709"/>
      </w:pPr>
      <w:r w:rsidRPr="008059BD">
        <w:t>Обновлен</w:t>
      </w:r>
      <w:r w:rsidR="008059BD" w:rsidRPr="008059BD">
        <w:t>а</w:t>
      </w:r>
      <w:r w:rsidRPr="008059BD">
        <w:t xml:space="preserve"> н</w:t>
      </w:r>
      <w:r w:rsidR="00727504">
        <w:t>ормативная база,</w:t>
      </w:r>
      <w:r w:rsidR="008059BD" w:rsidRPr="008059BD">
        <w:t xml:space="preserve"> </w:t>
      </w:r>
      <w:r w:rsidR="00DC37D2">
        <w:rPr>
          <w:shd w:val="clear" w:color="auto" w:fill="FFFFFF"/>
        </w:rPr>
        <w:t>добавлены:</w:t>
      </w:r>
    </w:p>
    <w:p w:rsidR="00DC37D2" w:rsidRDefault="00DC37D2" w:rsidP="00FE38F3">
      <w:pPr>
        <w:pStyle w:val="a4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Pr="00DC37D2">
        <w:rPr>
          <w:shd w:val="clear" w:color="auto" w:fill="FFFFFF"/>
        </w:rPr>
        <w:t>Приказ Министерства труда и социальной защиты Российской Федерации от 15.12.2020 № 903н «Об утверждении Правил по охране труда при</w:t>
      </w:r>
      <w:r>
        <w:rPr>
          <w:shd w:val="clear" w:color="auto" w:fill="FFFFFF"/>
        </w:rPr>
        <w:t xml:space="preserve"> эксплуатации электроустановок» (вместо</w:t>
      </w:r>
      <w:r w:rsidRPr="00DC37D2">
        <w:t xml:space="preserve"> </w:t>
      </w:r>
      <w:r w:rsidRPr="00DC37D2">
        <w:rPr>
          <w:shd w:val="clear" w:color="auto" w:fill="FFFFFF"/>
        </w:rPr>
        <w:t>Приказ Министерства труда и социальной защиты Российской Федерации от 24.07.2013 № 328н «Об утверждении Правил по охране труда при</w:t>
      </w:r>
      <w:r>
        <w:rPr>
          <w:shd w:val="clear" w:color="auto" w:fill="FFFFFF"/>
        </w:rPr>
        <w:t xml:space="preserve"> эксплуатации электроустановок»);</w:t>
      </w:r>
    </w:p>
    <w:p w:rsidR="00834547" w:rsidRDefault="00DC37D2" w:rsidP="00FE38F3">
      <w:pPr>
        <w:pStyle w:val="a4"/>
        <w:rPr>
          <w:shd w:val="clear" w:color="auto" w:fill="FFFFFF"/>
        </w:rPr>
      </w:pPr>
      <w:r>
        <w:rPr>
          <w:shd w:val="clear" w:color="auto" w:fill="FFFFFF"/>
        </w:rPr>
        <w:t xml:space="preserve">- </w:t>
      </w:r>
      <w:r w:rsidRPr="00DC37D2">
        <w:rPr>
          <w:shd w:val="clear" w:color="auto" w:fill="FFFFFF"/>
        </w:rPr>
        <w:t>Приказ ПАО «Россети» от 14.02.2025 № 76 «Об утверждении Типового регламента взаимодействия при установке (замене) приборов учета электроэнергии и присоединении их к интеллектуальным системам учета электроэнергии (мощности) в группе компаний «Россети».</w:t>
      </w:r>
    </w:p>
    <w:p w:rsidR="00FE38F3" w:rsidRPr="008059BD" w:rsidRDefault="00FE38F3" w:rsidP="00FE38F3">
      <w:pPr>
        <w:pStyle w:val="a4"/>
      </w:pPr>
    </w:p>
    <w:p w:rsidR="008059BD" w:rsidRPr="00FE38F3" w:rsidRDefault="008059BD" w:rsidP="00FE38F3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059BD">
        <w:rPr>
          <w:sz w:val="28"/>
          <w:szCs w:val="28"/>
          <w:shd w:val="clear" w:color="auto" w:fill="FFFFFF"/>
        </w:rPr>
        <w:t>Введены новые термины</w:t>
      </w:r>
      <w:r w:rsidR="00355A34">
        <w:rPr>
          <w:sz w:val="28"/>
          <w:szCs w:val="28"/>
          <w:shd w:val="clear" w:color="auto" w:fill="FFFFFF"/>
        </w:rPr>
        <w:t xml:space="preserve"> и сокращения</w:t>
      </w:r>
      <w:r w:rsidR="00363045">
        <w:rPr>
          <w:sz w:val="28"/>
          <w:szCs w:val="28"/>
          <w:shd w:val="clear" w:color="auto" w:fill="FFFFFF"/>
        </w:rPr>
        <w:t>.</w:t>
      </w:r>
    </w:p>
    <w:p w:rsidR="00FE38F3" w:rsidRPr="008059BD" w:rsidRDefault="00FE38F3" w:rsidP="00FE38F3">
      <w:pPr>
        <w:pStyle w:val="ds-markdown-paragraph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8059BD" w:rsidRDefault="00AC3E38" w:rsidP="00FE38F3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 порядок работы при установке</w:t>
      </w:r>
      <w:r w:rsidRPr="00AC3E38">
        <w:rPr>
          <w:sz w:val="28"/>
          <w:szCs w:val="28"/>
        </w:rPr>
        <w:t xml:space="preserve"> ПУ и присоединение их к ИСУЭ</w:t>
      </w:r>
      <w:r w:rsidR="006C0BB7">
        <w:rPr>
          <w:sz w:val="28"/>
          <w:szCs w:val="28"/>
        </w:rPr>
        <w:t>.</w:t>
      </w:r>
    </w:p>
    <w:p w:rsidR="00FE38F3" w:rsidRDefault="00FE38F3" w:rsidP="00FE38F3">
      <w:pPr>
        <w:pStyle w:val="ds-markdown-paragraph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BE284B" w:rsidRDefault="00BE284B" w:rsidP="00FE38F3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Актуализированы:</w:t>
      </w:r>
    </w:p>
    <w:p w:rsidR="00BE284B" w:rsidRDefault="00BE284B" w:rsidP="00FE38F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распределение обязанностей между Обществом и Подрядчиком, Этапы взаимодействия между Обществом и Подрядчиком;</w:t>
      </w:r>
    </w:p>
    <w:p w:rsidR="003D3516" w:rsidRDefault="00BE284B" w:rsidP="00FE38F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Приложение 1. </w:t>
      </w:r>
      <w:r w:rsidR="003D3516">
        <w:rPr>
          <w:sz w:val="28"/>
          <w:szCs w:val="28"/>
        </w:rPr>
        <w:t>«</w:t>
      </w:r>
      <w:r w:rsidRPr="00BE284B">
        <w:rPr>
          <w:sz w:val="28"/>
          <w:szCs w:val="28"/>
        </w:rPr>
        <w:t xml:space="preserve">Рекомендации по проведению </w:t>
      </w:r>
      <w:proofErr w:type="spellStart"/>
      <w:r w:rsidRPr="00BE284B">
        <w:rPr>
          <w:sz w:val="28"/>
          <w:szCs w:val="28"/>
        </w:rPr>
        <w:t>предпроектного</w:t>
      </w:r>
      <w:proofErr w:type="spellEnd"/>
      <w:r w:rsidRPr="00BE284B">
        <w:rPr>
          <w:sz w:val="28"/>
          <w:szCs w:val="28"/>
        </w:rPr>
        <w:t xml:space="preserve"> обследования</w:t>
      </w:r>
      <w:r w:rsidR="003D3516">
        <w:rPr>
          <w:sz w:val="28"/>
          <w:szCs w:val="28"/>
        </w:rPr>
        <w:t xml:space="preserve"> </w:t>
      </w:r>
      <w:r w:rsidRPr="00BE284B">
        <w:rPr>
          <w:sz w:val="28"/>
          <w:szCs w:val="28"/>
        </w:rPr>
        <w:t>при установке ПУ и присоединении их к ИСУЭ</w:t>
      </w:r>
      <w:r w:rsidR="003D3516">
        <w:rPr>
          <w:sz w:val="28"/>
          <w:szCs w:val="28"/>
        </w:rPr>
        <w:t>»;</w:t>
      </w:r>
    </w:p>
    <w:p w:rsidR="003D3516" w:rsidRDefault="003D3516" w:rsidP="00FE38F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Приложение 2. «</w:t>
      </w:r>
      <w:r w:rsidRPr="003D3516">
        <w:rPr>
          <w:sz w:val="28"/>
          <w:szCs w:val="28"/>
        </w:rPr>
        <w:t>Рекомендации по организации проектирования при установке</w:t>
      </w:r>
      <w:r>
        <w:rPr>
          <w:sz w:val="28"/>
          <w:szCs w:val="28"/>
        </w:rPr>
        <w:t xml:space="preserve"> </w:t>
      </w:r>
      <w:r w:rsidRPr="003D3516">
        <w:rPr>
          <w:sz w:val="28"/>
          <w:szCs w:val="28"/>
        </w:rPr>
        <w:t>ПУ и присоединении их к ИСУЭ</w:t>
      </w:r>
      <w:r>
        <w:rPr>
          <w:sz w:val="28"/>
          <w:szCs w:val="28"/>
        </w:rPr>
        <w:t>»;</w:t>
      </w:r>
    </w:p>
    <w:p w:rsidR="003D3516" w:rsidRDefault="003D3516" w:rsidP="00FE38F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Приложение 3. «</w:t>
      </w:r>
      <w:r w:rsidRPr="003D3516">
        <w:rPr>
          <w:sz w:val="28"/>
          <w:szCs w:val="28"/>
        </w:rPr>
        <w:t>Рекомендации по организации монтажных и пусконаладочных работ при установке ПУ и присоединении их к ИСУЭ</w:t>
      </w:r>
      <w:r>
        <w:rPr>
          <w:sz w:val="28"/>
          <w:szCs w:val="28"/>
        </w:rPr>
        <w:t>»;</w:t>
      </w:r>
    </w:p>
    <w:p w:rsidR="003D3516" w:rsidRDefault="003D3516" w:rsidP="00FE38F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D3516">
        <w:t xml:space="preserve"> </w:t>
      </w:r>
      <w:r w:rsidRPr="003D3516">
        <w:rPr>
          <w:sz w:val="28"/>
          <w:szCs w:val="28"/>
        </w:rPr>
        <w:t xml:space="preserve">Приложение </w:t>
      </w:r>
      <w:r w:rsidR="00BE384B">
        <w:rPr>
          <w:sz w:val="28"/>
          <w:szCs w:val="28"/>
        </w:rPr>
        <w:t>5</w:t>
      </w:r>
      <w:r w:rsidRPr="003D3516">
        <w:rPr>
          <w:sz w:val="28"/>
          <w:szCs w:val="28"/>
        </w:rPr>
        <w:t>. «Рекомендации по подтверждению объемов и приемки работ</w:t>
      </w:r>
      <w:r>
        <w:rPr>
          <w:sz w:val="28"/>
          <w:szCs w:val="28"/>
        </w:rPr>
        <w:t xml:space="preserve"> </w:t>
      </w:r>
      <w:r w:rsidRPr="003D3516">
        <w:rPr>
          <w:sz w:val="28"/>
          <w:szCs w:val="28"/>
        </w:rPr>
        <w:t>по установк</w:t>
      </w:r>
      <w:r w:rsidR="00913E25">
        <w:rPr>
          <w:sz w:val="28"/>
          <w:szCs w:val="28"/>
        </w:rPr>
        <w:t>е ПУ и их присоединении к ИСУЭ».</w:t>
      </w:r>
    </w:p>
    <w:p w:rsidR="00FE38F3" w:rsidRDefault="00FE38F3" w:rsidP="00FE38F3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432EF" w:rsidRDefault="00BE284B" w:rsidP="00FE38F3">
      <w:pPr>
        <w:pStyle w:val="a6"/>
        <w:numPr>
          <w:ilvl w:val="0"/>
          <w:numId w:val="8"/>
        </w:numPr>
        <w:shd w:val="clear" w:color="auto" w:fill="FFFFFF"/>
        <w:spacing w:after="0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Добавлены: </w:t>
      </w:r>
    </w:p>
    <w:p w:rsidR="0053375E" w:rsidRPr="008432EF" w:rsidRDefault="0053375E" w:rsidP="00FE38F3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ссылки для руководства на </w:t>
      </w:r>
      <w:r w:rsidR="008432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32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порядку работы в АИС «ИСУР»</w:t>
      </w:r>
      <w:r w:rsidR="008432E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284B" w:rsidRDefault="00BE284B" w:rsidP="00FE38F3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«Рекомендации по установке и замене Средств измерения»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284B" w:rsidRDefault="00BE284B" w:rsidP="00FE38F3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«Рекомендации по допуску в эксплуатацию Средств измерения»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284B" w:rsidRDefault="00BE284B" w:rsidP="00FE38F3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36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«Рекомендации по выбору </w:t>
      </w:r>
      <w:proofErr w:type="gramStart"/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</w:t>
      </w:r>
      <w:proofErr w:type="gramEnd"/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устанавливаемых ПУ»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284B" w:rsidRDefault="00BE284B" w:rsidP="00FE38F3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736E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«Рекомендации по выбору канала связи для ПУ и установки промежуточных устройств сбора данных»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284B" w:rsidRDefault="00BE284B" w:rsidP="00FE38F3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«Рекомендации по настройке </w:t>
      </w:r>
      <w:proofErr w:type="spellStart"/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уставок</w:t>
      </w:r>
      <w:proofErr w:type="spellEnd"/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 непосредственного включения»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284B" w:rsidRDefault="00BE284B" w:rsidP="00FE38F3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E284B">
        <w:rPr>
          <w:rFonts w:ascii="Times New Roman" w:eastAsia="Times New Roman" w:hAnsi="Times New Roman" w:cs="Times New Roman"/>
          <w:sz w:val="28"/>
          <w:szCs w:val="28"/>
          <w:lang w:eastAsia="ru-RU"/>
        </w:rPr>
        <w:t>«Рекомендации по планированию поверки средств измерения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D35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3516" w:rsidRDefault="003D3516" w:rsidP="00FE38F3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Приложение 4. «</w:t>
      </w:r>
      <w:r w:rsidRPr="003D351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обеспечению информационной безопасности при установке ПУ и присоединении их к ИСУЭ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3D3516" w:rsidRPr="003D3516" w:rsidRDefault="003D3516" w:rsidP="00FE38F3">
      <w:pPr>
        <w:pStyle w:val="a6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D3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D3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«Рекомендации по поставке запасных частей, </w:t>
      </w:r>
    </w:p>
    <w:p w:rsidR="003D3516" w:rsidRDefault="003D3516" w:rsidP="00FE38F3">
      <w:pPr>
        <w:pStyle w:val="a6"/>
        <w:ind w:left="0"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51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инструментов и принадлежностей»;</w:t>
      </w:r>
    </w:p>
    <w:p w:rsidR="00BE384B" w:rsidRDefault="00BE384B" w:rsidP="00FE38F3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Приложение 7.3. «</w:t>
      </w:r>
      <w:r w:rsidRPr="00BE3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акта о </w:t>
      </w:r>
      <w:proofErr w:type="spellStart"/>
      <w:r w:rsidRPr="00BE384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недопуске</w:t>
      </w:r>
      <w:proofErr w:type="spellEnd"/>
      <w:r w:rsidRPr="00BE3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приборам учета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BE384B" w:rsidRDefault="00BE384B" w:rsidP="00FE38F3">
      <w:pPr>
        <w:pStyle w:val="a6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Приложение 8. </w:t>
      </w:r>
      <w:r w:rsidRPr="00BE38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и методика испытаний для ИВК «Пирамида-сети»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384B" w:rsidRPr="00BE384B" w:rsidRDefault="00BE384B" w:rsidP="00FE38F3">
      <w:pPr>
        <w:pStyle w:val="a6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Приложение 9. </w:t>
      </w:r>
      <w:r w:rsidRPr="00BE384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проверки наличия промежуточных серверов</w:t>
      </w:r>
    </w:p>
    <w:p w:rsidR="00BE384B" w:rsidRDefault="00BE384B" w:rsidP="00FE38F3">
      <w:pPr>
        <w:pStyle w:val="a6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84B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программного обеспечения при осуществлении удаленного обмена данными с использованием ПО «Пирамида-Сети»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384B" w:rsidRDefault="00BE384B" w:rsidP="00FE38F3">
      <w:pPr>
        <w:pStyle w:val="a6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Приложение 10. </w:t>
      </w:r>
      <w:r w:rsidRPr="00BE384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взаимодействию Подрядчика и Общества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38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исполнении гарантийных обязательств</w:t>
      </w:r>
      <w:r w:rsidR="00913E2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13E25" w:rsidRDefault="00913E25" w:rsidP="00FE38F3">
      <w:pPr>
        <w:pStyle w:val="a6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Приложения 1</w:t>
      </w:r>
      <w:r w:rsidR="008B5A7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913E2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при опред</w:t>
      </w:r>
      <w:bookmarkStart w:id="0" w:name="_GoBack"/>
      <w:bookmarkEnd w:id="0"/>
      <w:r w:rsidRPr="00913E2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елении очередности установки ПУ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E2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присоединении их к ИСУЭ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13E25" w:rsidRDefault="00913E25" w:rsidP="00FE38F3">
      <w:pPr>
        <w:pStyle w:val="a6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Приложение 1</w:t>
      </w:r>
      <w:r w:rsidR="008B5A7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13E2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Формат технико-экономического обоснования для выбора УСПД (в формате Excel)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59BD" w:rsidRPr="008059BD" w:rsidRDefault="008059BD" w:rsidP="00FE38F3">
      <w:pPr>
        <w:pStyle w:val="ds-markdown-paragraph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8059BD">
        <w:rPr>
          <w:sz w:val="28"/>
          <w:szCs w:val="28"/>
        </w:rPr>
        <w:t xml:space="preserve">Уточнена "Матрица функциональной ответственности" (Приложение </w:t>
      </w:r>
      <w:r w:rsidR="00355A34">
        <w:rPr>
          <w:sz w:val="28"/>
          <w:szCs w:val="28"/>
        </w:rPr>
        <w:t>1</w:t>
      </w:r>
      <w:r w:rsidR="008B5A71">
        <w:rPr>
          <w:sz w:val="28"/>
          <w:szCs w:val="28"/>
        </w:rPr>
        <w:t>3</w:t>
      </w:r>
      <w:r w:rsidRPr="008059BD">
        <w:rPr>
          <w:sz w:val="28"/>
          <w:szCs w:val="28"/>
        </w:rPr>
        <w:t>).</w:t>
      </w:r>
    </w:p>
    <w:sectPr w:rsidR="008059BD" w:rsidRPr="00805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C27A0"/>
    <w:multiLevelType w:val="multilevel"/>
    <w:tmpl w:val="C01CA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C0B64"/>
    <w:multiLevelType w:val="multilevel"/>
    <w:tmpl w:val="5036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A5126C"/>
    <w:multiLevelType w:val="multilevel"/>
    <w:tmpl w:val="DB062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D5F87"/>
    <w:multiLevelType w:val="multilevel"/>
    <w:tmpl w:val="F5904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410C5A"/>
    <w:multiLevelType w:val="multilevel"/>
    <w:tmpl w:val="35D0B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C21C71"/>
    <w:multiLevelType w:val="multilevel"/>
    <w:tmpl w:val="8990E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D66358"/>
    <w:multiLevelType w:val="multilevel"/>
    <w:tmpl w:val="C32C1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BD36A2"/>
    <w:multiLevelType w:val="multilevel"/>
    <w:tmpl w:val="54CEE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1A40A1"/>
    <w:multiLevelType w:val="multilevel"/>
    <w:tmpl w:val="3D2893C2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71396D4A"/>
    <w:multiLevelType w:val="multilevel"/>
    <w:tmpl w:val="EECA4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9"/>
  </w:num>
  <w:num w:numId="6">
    <w:abstractNumId w:val="7"/>
  </w:num>
  <w:num w:numId="7">
    <w:abstractNumId w:val="6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0EF"/>
    <w:rsid w:val="000B402F"/>
    <w:rsid w:val="002359FD"/>
    <w:rsid w:val="00355A34"/>
    <w:rsid w:val="00363045"/>
    <w:rsid w:val="003D3516"/>
    <w:rsid w:val="0053375E"/>
    <w:rsid w:val="006C0BB7"/>
    <w:rsid w:val="00727504"/>
    <w:rsid w:val="00736E25"/>
    <w:rsid w:val="00746E11"/>
    <w:rsid w:val="008059BD"/>
    <w:rsid w:val="00834547"/>
    <w:rsid w:val="008432EF"/>
    <w:rsid w:val="008B5A71"/>
    <w:rsid w:val="00913E25"/>
    <w:rsid w:val="009330EF"/>
    <w:rsid w:val="009E6D0F"/>
    <w:rsid w:val="00A070AA"/>
    <w:rsid w:val="00AC3E38"/>
    <w:rsid w:val="00BE284B"/>
    <w:rsid w:val="00BE384B"/>
    <w:rsid w:val="00DC37D2"/>
    <w:rsid w:val="00DE7299"/>
    <w:rsid w:val="00FE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C7C40"/>
  <w15:chartTrackingRefBased/>
  <w15:docId w15:val="{B2ED0A21-9BB8-40F6-9E41-3B4E85C65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330E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330E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330EF"/>
    <w:rPr>
      <w:b/>
      <w:bCs/>
    </w:rPr>
  </w:style>
  <w:style w:type="paragraph" w:customStyle="1" w:styleId="ds-markdown-paragraph">
    <w:name w:val="ds-markdown-paragraph"/>
    <w:basedOn w:val="a"/>
    <w:rsid w:val="00933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амый обычный"/>
    <w:basedOn w:val="a"/>
    <w:link w:val="a5"/>
    <w:qFormat/>
    <w:rsid w:val="000B402F"/>
    <w:pPr>
      <w:widowControl w:val="0"/>
      <w:tabs>
        <w:tab w:val="left" w:pos="357"/>
      </w:tabs>
      <w:snapToGrid w:val="0"/>
      <w:spacing w:after="0" w:line="240" w:lineRule="auto"/>
      <w:ind w:right="-141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самый обычный Знак"/>
    <w:link w:val="a4"/>
    <w:rsid w:val="000B402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BE284B"/>
    <w:pPr>
      <w:ind w:left="720"/>
      <w:contextualSpacing/>
    </w:pPr>
  </w:style>
  <w:style w:type="paragraph" w:styleId="a7">
    <w:name w:val="annotation text"/>
    <w:basedOn w:val="a"/>
    <w:link w:val="a8"/>
    <w:unhideWhenUsed/>
    <w:rsid w:val="00FE38F3"/>
    <w:pPr>
      <w:spacing w:after="12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FE38F3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8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Матвеева Анастасия Анатольевна</dc:creator>
  <cp:keywords/>
  <dc:description/>
  <cp:lastModifiedBy>Суслова Юлия Артемовна</cp:lastModifiedBy>
  <cp:revision>2</cp:revision>
  <dcterms:created xsi:type="dcterms:W3CDTF">2025-09-12T08:41:00Z</dcterms:created>
  <dcterms:modified xsi:type="dcterms:W3CDTF">2025-09-12T08:41:00Z</dcterms:modified>
</cp:coreProperties>
</file>